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Схемы  маршрутизации пациентов Карагайской ЦРБ</w:t>
      </w:r>
    </w:p>
    <w:tbl>
      <w:tblPr>
        <w:tblStyle w:val="a3"/>
        <w:tblW w:w="10927" w:type="dxa"/>
        <w:jc w:val="left"/>
        <w:tblInd w:w="-118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88"/>
        <w:gridCol w:w="3261"/>
        <w:gridCol w:w="4678"/>
      </w:tblGrid>
      <w:tr>
        <w:trPr/>
        <w:tc>
          <w:tcPr>
            <w:tcW w:w="298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Профиль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Межрайонные специализированные центры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Организации оказывающие специализированную и высокотехнологичную медицинскую помощь</w:t>
            </w:r>
          </w:p>
        </w:tc>
      </w:tr>
      <w:tr>
        <w:trPr/>
        <w:tc>
          <w:tcPr>
            <w:tcW w:w="298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Сердечно сосудистые заболевания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амбулаторные больные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>Верещагинская ЦРБ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Краевой кардиологический диспансер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ФЦССХ  им. С.Г.Суханова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</w:tr>
      <w:tr>
        <w:trPr/>
        <w:tc>
          <w:tcPr>
            <w:tcW w:w="298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стационарные больные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ПСО Краснокамской ГБ,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РСЦ ГКБ им. С.Н.Гринберга</w:t>
            </w:r>
          </w:p>
        </w:tc>
      </w:tr>
      <w:tr>
        <w:trPr/>
        <w:tc>
          <w:tcPr>
            <w:tcW w:w="298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Онкологические заболевания </w:t>
            </w:r>
          </w:p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стационарные больные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Первичное онкологическое отделение Краснокамской ГБ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Краевой онкологический диспансер</w:t>
            </w:r>
          </w:p>
        </w:tc>
      </w:tr>
      <w:tr>
        <w:trPr/>
        <w:tc>
          <w:tcPr>
            <w:tcW w:w="298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амбулаторные больные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Краевой онкологический диспансер</w:t>
            </w:r>
          </w:p>
        </w:tc>
      </w:tr>
      <w:tr>
        <w:trPr/>
        <w:tc>
          <w:tcPr>
            <w:tcW w:w="298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Патология беременности, роды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Нытвенская ЦРБ  Краснокамская ГБ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Краевой перинатальный центр</w:t>
            </w:r>
          </w:p>
        </w:tc>
      </w:tr>
      <w:tr>
        <w:trPr/>
        <w:tc>
          <w:tcPr>
            <w:tcW w:w="298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Травматология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Нытвенская ЦРБ  Краснокамская ГБ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Краевая клиническая больница</w:t>
            </w:r>
          </w:p>
        </w:tc>
      </w:tr>
      <w:tr>
        <w:trPr/>
        <w:tc>
          <w:tcPr>
            <w:tcW w:w="298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Нейрохирургия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Краевая клиническая больница, ГКБ им. М.А.Тверье, ГКБ им. С.Н.Гринберга</w:t>
            </w:r>
          </w:p>
        </w:tc>
      </w:tr>
      <w:tr>
        <w:trPr/>
        <w:tc>
          <w:tcPr>
            <w:tcW w:w="298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Дети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Краевая детская клиническая больница 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4b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d2f9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69CEF-72A2-4B78-8C48-6E69CCE5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LibreOffice/5.1.6.2$Linux_X86_64 LibreOffice_project/10m0$Build-2</Application>
  <Pages>1</Pages>
  <Words>88</Words>
  <Characters>765</Characters>
  <CharactersWithSpaces>832</CharactersWithSpaces>
  <Paragraphs>28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2019-08-06T06:24:00Z</dcterms:created>
  <dc:creator>Василий Иванович Шестаков</dc:creator>
  <dc:description/>
  <dc:language>ru-RU</dc:language>
  <cp:lastModifiedBy/>
  <cp:lastPrinted>2019-08-09T10:11:00Z</cp:lastPrinted>
  <dcterms:modified xsi:type="dcterms:W3CDTF">2019-08-09T15:43:05Z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